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FE" w:rsidRPr="00C82382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C82382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2382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238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8423FE" w:rsidRPr="00C82382" w:rsidRDefault="008423FE" w:rsidP="008423FE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C8238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8423FE" w:rsidRPr="00C82382" w:rsidRDefault="008423FE" w:rsidP="008423FE">
      <w:pPr>
        <w:spacing w:after="200" w:line="276" w:lineRule="auto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82382">
        <w:rPr>
          <w:rFonts w:ascii="Times New Roman" w:eastAsiaTheme="minorEastAsia" w:hAnsi="Times New Roman"/>
          <w:sz w:val="28"/>
          <w:szCs w:val="28"/>
          <w:lang w:val="en-US" w:eastAsia="ru-RU"/>
        </w:rPr>
        <w:t>VIII</w:t>
      </w:r>
      <w:r w:rsidRPr="00C82382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</w:t>
      </w:r>
      <w:r w:rsidRPr="00C82382">
        <w:rPr>
          <w:rFonts w:ascii="Times New Roman" w:eastAsiaTheme="minorEastAsia" w:hAnsi="Times New Roman"/>
          <w:sz w:val="28"/>
          <w:szCs w:val="28"/>
          <w:lang w:val="en-US" w:eastAsia="ru-RU"/>
        </w:rPr>
        <w:t>C</w:t>
      </w:r>
      <w:r w:rsidRPr="00C82382">
        <w:rPr>
          <w:rFonts w:ascii="Times New Roman" w:eastAsiaTheme="minorEastAsia" w:hAnsi="Times New Roman"/>
          <w:sz w:val="28"/>
          <w:szCs w:val="28"/>
          <w:lang w:eastAsia="ru-RU"/>
        </w:rPr>
        <w:t>КЛИКАННЯ</w:t>
      </w:r>
      <w:r w:rsidRPr="00C82382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:rsidR="008423FE" w:rsidRPr="00C82382" w:rsidRDefault="008423FE" w:rsidP="008423FE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C82382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C82382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C82382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8423FE" w:rsidRPr="00C82382" w:rsidRDefault="008423FE" w:rsidP="008423FE">
      <w:pPr>
        <w:spacing w:after="200" w:line="240" w:lineRule="auto"/>
        <w:rPr>
          <w:rFonts w:eastAsiaTheme="minorEastAsia"/>
          <w:sz w:val="16"/>
          <w:szCs w:val="16"/>
          <w:lang w:eastAsia="ru-RU"/>
        </w:rPr>
      </w:pPr>
    </w:p>
    <w:p w:rsidR="008423FE" w:rsidRPr="00047213" w:rsidRDefault="008423FE" w:rsidP="008423FE">
      <w:pPr>
        <w:spacing w:after="200" w:line="276" w:lineRule="auto"/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</w:pPr>
      <w:r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187C0D"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="002241DB"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19</w:t>
      </w:r>
      <w:r w:rsidR="00187C0D"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</w:t>
      </w:r>
      <w:r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2241DB"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лютого  </w:t>
      </w:r>
      <w:r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202</w:t>
      </w:r>
      <w:r w:rsidR="00B91AC1"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6</w:t>
      </w:r>
      <w:r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року</w:t>
      </w:r>
      <w:r w:rsidRP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ab/>
      </w:r>
      <w:r w:rsidRPr="002B2A32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2B2A32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                       </w:t>
      </w:r>
      <w:r w:rsid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№ </w:t>
      </w:r>
      <w:r w:rsidR="00047213" w:rsidRPr="00047213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1</w:t>
      </w:r>
      <w:r w:rsidR="002241D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9</w:t>
      </w:r>
      <w:r w:rsidR="00047213" w:rsidRPr="00047213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-119-VIII</w:t>
      </w:r>
    </w:p>
    <w:p w:rsidR="00DF3D91" w:rsidRPr="00DF3D91" w:rsidRDefault="00DF3D91" w:rsidP="008423FE">
      <w:pPr>
        <w:spacing w:after="200" w:line="276" w:lineRule="auto"/>
        <w:rPr>
          <w:rFonts w:ascii="Times New Roman" w:eastAsiaTheme="minorEastAsia" w:hAnsi="Times New Roman"/>
          <w:b/>
          <w:bCs/>
          <w:u w:val="single"/>
          <w:lang w:eastAsia="uk-UA"/>
        </w:rPr>
      </w:pPr>
    </w:p>
    <w:p w:rsidR="008423FE" w:rsidRPr="008423FE" w:rsidRDefault="008423FE" w:rsidP="00DF3D9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C82382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Про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виконання комплексної програми «Турбота» Переяславської м</w:t>
      </w:r>
      <w:r w:rsidR="0096374D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іської Територіальної громади за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202</w:t>
      </w:r>
      <w:r w:rsidR="00B91AC1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5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рік, затвердженої рішенням Переяславської міської ради </w:t>
      </w:r>
      <w:r w:rsidR="00B91AC1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22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.</w:t>
      </w:r>
      <w:r w:rsidR="00B91AC1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10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.202</w:t>
      </w:r>
      <w:r w:rsidR="00B91AC1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4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№</w:t>
      </w:r>
      <w:r w:rsidR="00B91AC1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11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</w:t>
      </w:r>
      <w:r w:rsidR="00B91AC1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87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-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 w:eastAsia="uk-UA"/>
        </w:rPr>
        <w:t>VIII</w:t>
      </w:r>
    </w:p>
    <w:p w:rsidR="008423FE" w:rsidRDefault="008423FE"/>
    <w:p w:rsidR="008423FE" w:rsidRPr="0096374D" w:rsidRDefault="008423FE" w:rsidP="00F535E2">
      <w:pPr>
        <w:jc w:val="both"/>
        <w:rPr>
          <w:rFonts w:ascii="Times New Roman" w:hAnsi="Times New Roman" w:cs="Times New Roman"/>
          <w:sz w:val="28"/>
          <w:szCs w:val="28"/>
        </w:rPr>
      </w:pPr>
      <w:r w:rsidRPr="0096374D">
        <w:t xml:space="preserve"> </w:t>
      </w:r>
      <w:r w:rsidRPr="0096374D">
        <w:tab/>
      </w:r>
      <w:r w:rsidR="0096374D" w:rsidRPr="0096374D">
        <w:rPr>
          <w:rFonts w:ascii="Times New Roman" w:hAnsi="Times New Roman" w:cs="Times New Roman"/>
          <w:sz w:val="28"/>
          <w:szCs w:val="28"/>
        </w:rPr>
        <w:t>Заслухавши звіт про виконання комплексної програми «Турбота</w:t>
      </w:r>
      <w:r w:rsidR="007930A5">
        <w:rPr>
          <w:rFonts w:ascii="Times New Roman" w:hAnsi="Times New Roman" w:cs="Times New Roman"/>
          <w:sz w:val="28"/>
          <w:szCs w:val="28"/>
        </w:rPr>
        <w:t>» Переяславської міської територіальної громади</w:t>
      </w:r>
      <w:r w:rsidR="0096374D" w:rsidRPr="0096374D">
        <w:rPr>
          <w:rFonts w:ascii="Times New Roman" w:hAnsi="Times New Roman" w:cs="Times New Roman"/>
          <w:sz w:val="28"/>
          <w:szCs w:val="28"/>
        </w:rPr>
        <w:t xml:space="preserve"> за 202</w:t>
      </w:r>
      <w:r w:rsidR="00B91AC1">
        <w:rPr>
          <w:rFonts w:ascii="Times New Roman" w:hAnsi="Times New Roman" w:cs="Times New Roman"/>
          <w:sz w:val="28"/>
          <w:szCs w:val="28"/>
        </w:rPr>
        <w:t>5</w:t>
      </w:r>
      <w:r w:rsidR="0096374D" w:rsidRPr="0096374D">
        <w:rPr>
          <w:rFonts w:ascii="Times New Roman" w:hAnsi="Times New Roman" w:cs="Times New Roman"/>
          <w:sz w:val="28"/>
          <w:szCs w:val="28"/>
        </w:rPr>
        <w:t xml:space="preserve"> рік, затвердженої рішенням Переяславської міської ради </w:t>
      </w:r>
      <w:r w:rsidR="002461C7">
        <w:rPr>
          <w:rFonts w:ascii="Times New Roman" w:hAnsi="Times New Roman" w:cs="Times New Roman"/>
          <w:sz w:val="28"/>
          <w:szCs w:val="28"/>
        </w:rPr>
        <w:t>22</w:t>
      </w:r>
      <w:r w:rsidR="0096374D" w:rsidRPr="0096374D">
        <w:rPr>
          <w:rFonts w:ascii="Times New Roman" w:hAnsi="Times New Roman" w:cs="Times New Roman"/>
          <w:sz w:val="28"/>
          <w:szCs w:val="28"/>
        </w:rPr>
        <w:t>.</w:t>
      </w:r>
      <w:r w:rsidR="002461C7">
        <w:rPr>
          <w:rFonts w:ascii="Times New Roman" w:hAnsi="Times New Roman" w:cs="Times New Roman"/>
          <w:sz w:val="28"/>
          <w:szCs w:val="28"/>
        </w:rPr>
        <w:t>10</w:t>
      </w:r>
      <w:r w:rsidR="0096374D" w:rsidRPr="0096374D">
        <w:rPr>
          <w:rFonts w:ascii="Times New Roman" w:hAnsi="Times New Roman" w:cs="Times New Roman"/>
          <w:sz w:val="28"/>
          <w:szCs w:val="28"/>
        </w:rPr>
        <w:t>.202</w:t>
      </w:r>
      <w:r w:rsidR="002461C7">
        <w:rPr>
          <w:rFonts w:ascii="Times New Roman" w:hAnsi="Times New Roman" w:cs="Times New Roman"/>
          <w:sz w:val="28"/>
          <w:szCs w:val="28"/>
        </w:rPr>
        <w:t>4</w:t>
      </w:r>
      <w:r w:rsidR="0096374D" w:rsidRPr="0096374D">
        <w:rPr>
          <w:rFonts w:ascii="Times New Roman" w:hAnsi="Times New Roman" w:cs="Times New Roman"/>
          <w:sz w:val="28"/>
          <w:szCs w:val="28"/>
        </w:rPr>
        <w:t xml:space="preserve"> №</w:t>
      </w:r>
      <w:r w:rsidR="002461C7">
        <w:rPr>
          <w:rFonts w:ascii="Times New Roman" w:hAnsi="Times New Roman" w:cs="Times New Roman"/>
          <w:sz w:val="28"/>
          <w:szCs w:val="28"/>
        </w:rPr>
        <w:t>11</w:t>
      </w:r>
      <w:r w:rsidR="0096374D" w:rsidRPr="0096374D">
        <w:rPr>
          <w:rFonts w:ascii="Times New Roman" w:hAnsi="Times New Roman" w:cs="Times New Roman"/>
          <w:sz w:val="28"/>
          <w:szCs w:val="28"/>
        </w:rPr>
        <w:t>-</w:t>
      </w:r>
      <w:r w:rsidR="002461C7">
        <w:rPr>
          <w:rFonts w:ascii="Times New Roman" w:hAnsi="Times New Roman" w:cs="Times New Roman"/>
          <w:sz w:val="28"/>
          <w:szCs w:val="28"/>
        </w:rPr>
        <w:t>87</w:t>
      </w:r>
      <w:r w:rsidR="0096374D" w:rsidRPr="0096374D">
        <w:rPr>
          <w:rFonts w:ascii="Times New Roman" w:hAnsi="Times New Roman" w:cs="Times New Roman"/>
          <w:sz w:val="28"/>
          <w:szCs w:val="28"/>
        </w:rPr>
        <w:t>-</w:t>
      </w:r>
      <w:r w:rsidR="0096374D" w:rsidRPr="0096374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7930A5">
        <w:rPr>
          <w:rFonts w:ascii="Times New Roman" w:hAnsi="Times New Roman" w:cs="Times New Roman"/>
          <w:sz w:val="28"/>
          <w:szCs w:val="28"/>
        </w:rPr>
        <w:t xml:space="preserve"> керуючись п.11 ч.1 ст. 26 </w:t>
      </w:r>
      <w:r w:rsidR="0096374D" w:rsidRPr="0096374D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 міська рада </w:t>
      </w:r>
    </w:p>
    <w:p w:rsidR="0096374D" w:rsidRPr="007930A5" w:rsidRDefault="0096374D">
      <w:pPr>
        <w:rPr>
          <w:rFonts w:ascii="Times New Roman" w:hAnsi="Times New Roman" w:cs="Times New Roman"/>
          <w:b/>
          <w:sz w:val="28"/>
          <w:szCs w:val="28"/>
        </w:rPr>
      </w:pPr>
      <w:r w:rsidRPr="007930A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930A5" w:rsidRDefault="0096374D" w:rsidP="00F535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Звіт про виконання </w:t>
      </w:r>
      <w:r w:rsidRPr="0096374D">
        <w:rPr>
          <w:rFonts w:ascii="Times New Roman" w:hAnsi="Times New Roman" w:cs="Times New Roman"/>
          <w:sz w:val="28"/>
          <w:szCs w:val="28"/>
        </w:rPr>
        <w:t>комплексної програми «Турбота</w:t>
      </w:r>
      <w:r w:rsidR="007930A5">
        <w:rPr>
          <w:rFonts w:ascii="Times New Roman" w:hAnsi="Times New Roman" w:cs="Times New Roman"/>
          <w:sz w:val="28"/>
          <w:szCs w:val="28"/>
        </w:rPr>
        <w:t>» Переяславської міської територіальної громади</w:t>
      </w:r>
      <w:r w:rsidRPr="0096374D">
        <w:rPr>
          <w:rFonts w:ascii="Times New Roman" w:hAnsi="Times New Roman" w:cs="Times New Roman"/>
          <w:sz w:val="28"/>
          <w:szCs w:val="28"/>
        </w:rPr>
        <w:t xml:space="preserve"> за 202</w:t>
      </w:r>
      <w:r w:rsidR="002461C7">
        <w:rPr>
          <w:rFonts w:ascii="Times New Roman" w:hAnsi="Times New Roman" w:cs="Times New Roman"/>
          <w:sz w:val="28"/>
          <w:szCs w:val="28"/>
        </w:rPr>
        <w:t>5</w:t>
      </w:r>
      <w:r w:rsidRPr="0096374D">
        <w:rPr>
          <w:rFonts w:ascii="Times New Roman" w:hAnsi="Times New Roman" w:cs="Times New Roman"/>
          <w:sz w:val="28"/>
          <w:szCs w:val="28"/>
        </w:rPr>
        <w:t xml:space="preserve"> рік</w:t>
      </w:r>
      <w:r w:rsidR="007930A5">
        <w:rPr>
          <w:rFonts w:ascii="Times New Roman" w:hAnsi="Times New Roman" w:cs="Times New Roman"/>
          <w:sz w:val="28"/>
          <w:szCs w:val="28"/>
        </w:rPr>
        <w:t xml:space="preserve"> </w:t>
      </w:r>
      <w:r w:rsidR="007A3147">
        <w:rPr>
          <w:rFonts w:ascii="Times New Roman" w:hAnsi="Times New Roman" w:cs="Times New Roman"/>
          <w:sz w:val="28"/>
          <w:szCs w:val="28"/>
        </w:rPr>
        <w:t xml:space="preserve">(далі Програма) </w:t>
      </w:r>
      <w:r w:rsidR="00F535E2">
        <w:rPr>
          <w:rFonts w:ascii="Times New Roman" w:hAnsi="Times New Roman" w:cs="Times New Roman"/>
          <w:sz w:val="28"/>
          <w:szCs w:val="28"/>
        </w:rPr>
        <w:t>затвердити (</w:t>
      </w:r>
      <w:r w:rsidR="00654E0D">
        <w:rPr>
          <w:rFonts w:ascii="Times New Roman" w:hAnsi="Times New Roman" w:cs="Times New Roman"/>
          <w:sz w:val="28"/>
          <w:szCs w:val="28"/>
        </w:rPr>
        <w:t>згідно Додатку</w:t>
      </w:r>
      <w:r w:rsidR="007930A5">
        <w:rPr>
          <w:rFonts w:ascii="Times New Roman" w:hAnsi="Times New Roman" w:cs="Times New Roman"/>
          <w:sz w:val="28"/>
          <w:szCs w:val="28"/>
        </w:rPr>
        <w:t>).</w:t>
      </w:r>
    </w:p>
    <w:p w:rsidR="007930A5" w:rsidRDefault="007A3147" w:rsidP="00F535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Керівникам організацій та установ забезпечити виконання Програми</w:t>
      </w:r>
      <w:r w:rsidR="00213AC8">
        <w:rPr>
          <w:rFonts w:ascii="Times New Roman" w:hAnsi="Times New Roman" w:cs="Times New Roman"/>
          <w:sz w:val="28"/>
          <w:szCs w:val="28"/>
        </w:rPr>
        <w:t xml:space="preserve"> на 202</w:t>
      </w:r>
      <w:r w:rsidR="002461C7">
        <w:rPr>
          <w:rFonts w:ascii="Times New Roman" w:hAnsi="Times New Roman" w:cs="Times New Roman"/>
          <w:sz w:val="28"/>
          <w:szCs w:val="28"/>
        </w:rPr>
        <w:t>6</w:t>
      </w:r>
      <w:r w:rsidR="00213AC8">
        <w:rPr>
          <w:rFonts w:ascii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>. Основними завданнями вважати:</w:t>
      </w:r>
    </w:p>
    <w:p w:rsidR="007A3147" w:rsidRDefault="00654E0D" w:rsidP="00F535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484B">
        <w:rPr>
          <w:rFonts w:ascii="Times New Roman" w:hAnsi="Times New Roman" w:cs="Times New Roman"/>
          <w:sz w:val="28"/>
          <w:szCs w:val="28"/>
        </w:rPr>
        <w:t>дійснення соціальних заходів</w:t>
      </w:r>
      <w:r w:rsidR="00213AC8">
        <w:rPr>
          <w:rFonts w:ascii="Times New Roman" w:hAnsi="Times New Roman" w:cs="Times New Roman"/>
          <w:sz w:val="28"/>
          <w:szCs w:val="28"/>
        </w:rPr>
        <w:t xml:space="preserve"> </w:t>
      </w:r>
      <w:r w:rsidR="00CF484B">
        <w:rPr>
          <w:rFonts w:ascii="Times New Roman" w:hAnsi="Times New Roman" w:cs="Times New Roman"/>
          <w:sz w:val="28"/>
          <w:szCs w:val="28"/>
        </w:rPr>
        <w:t xml:space="preserve"> щодо поліпшення матеріально-побутових умов жителів Переяславської міської територіальної громади та внутрішньо переміщених осіб, які опинилися в складних життєвих обставинах, потребують лікування;</w:t>
      </w:r>
    </w:p>
    <w:p w:rsidR="00CF484B" w:rsidRDefault="00654E0D" w:rsidP="00F535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F484B">
        <w:rPr>
          <w:rFonts w:ascii="Times New Roman" w:hAnsi="Times New Roman" w:cs="Times New Roman"/>
          <w:sz w:val="28"/>
          <w:szCs w:val="28"/>
        </w:rPr>
        <w:t>адання матеріальної допомоги учасникам бойових або членам їх сімей, які беруть безпосередню участь  у заходах, необхідних для забезпечення оборони України, захисту безпеки населення та інтересів держави у зв’язку з військовою агресією Рос</w:t>
      </w:r>
      <w:r>
        <w:rPr>
          <w:rFonts w:ascii="Times New Roman" w:hAnsi="Times New Roman" w:cs="Times New Roman"/>
          <w:sz w:val="28"/>
          <w:szCs w:val="28"/>
        </w:rPr>
        <w:t>ійської Федерації проти України;</w:t>
      </w:r>
    </w:p>
    <w:p w:rsidR="00CF484B" w:rsidRDefault="00654E0D" w:rsidP="00F535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3AC8">
        <w:rPr>
          <w:rFonts w:ascii="Times New Roman" w:hAnsi="Times New Roman" w:cs="Times New Roman"/>
          <w:sz w:val="28"/>
          <w:szCs w:val="28"/>
        </w:rPr>
        <w:t>адання матеріальної допомоги військовослужбовцям збройних сил України, які зареєстровані на території Переяславської міської територіальної громади на лікування поранень/травм різного ступеня тяжкості хвороб, отриманих під час виконання бойових завдань із захисту суверенітету, незалежності та те</w:t>
      </w:r>
      <w:r>
        <w:rPr>
          <w:rFonts w:ascii="Times New Roman" w:hAnsi="Times New Roman" w:cs="Times New Roman"/>
          <w:sz w:val="28"/>
          <w:szCs w:val="28"/>
        </w:rPr>
        <w:t>риторіальної цілісності України;</w:t>
      </w:r>
    </w:p>
    <w:p w:rsidR="00CF484B" w:rsidRDefault="00654E0D" w:rsidP="00F535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3AC8">
        <w:rPr>
          <w:rFonts w:ascii="Times New Roman" w:hAnsi="Times New Roman" w:cs="Times New Roman"/>
          <w:sz w:val="28"/>
          <w:szCs w:val="28"/>
        </w:rPr>
        <w:t xml:space="preserve">адання матеріальної допомоги членам сімей загиблих жителів Переяславської міської територіальної громади, які померли, загинули внаслідок поранення, контузії, каліцтва, одержаних на </w:t>
      </w:r>
      <w:r w:rsidR="00213AC8">
        <w:rPr>
          <w:rFonts w:ascii="Times New Roman" w:hAnsi="Times New Roman" w:cs="Times New Roman"/>
          <w:sz w:val="28"/>
          <w:szCs w:val="28"/>
        </w:rPr>
        <w:lastRenderedPageBreak/>
        <w:t>території проведення бойових дій, пов’язаних з військовою агресією рос</w:t>
      </w:r>
      <w:r>
        <w:rPr>
          <w:rFonts w:ascii="Times New Roman" w:hAnsi="Times New Roman" w:cs="Times New Roman"/>
          <w:sz w:val="28"/>
          <w:szCs w:val="28"/>
        </w:rPr>
        <w:t>ійської Федерації проти України;</w:t>
      </w:r>
    </w:p>
    <w:p w:rsidR="00213AC8" w:rsidRPr="005119F9" w:rsidRDefault="00654E0D" w:rsidP="00F535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3AC8">
        <w:rPr>
          <w:rFonts w:ascii="Times New Roman" w:hAnsi="Times New Roman" w:cs="Times New Roman"/>
          <w:sz w:val="28"/>
          <w:szCs w:val="28"/>
        </w:rPr>
        <w:t>адання пільг на оплату житлово-комунальних послуг</w:t>
      </w:r>
      <w:r w:rsidR="00B27B4A">
        <w:rPr>
          <w:rFonts w:ascii="Times New Roman" w:hAnsi="Times New Roman" w:cs="Times New Roman"/>
          <w:sz w:val="28"/>
          <w:szCs w:val="28"/>
        </w:rPr>
        <w:t xml:space="preserve"> у вигляді щомісячної грошової компенсації окремим категоріям громадян (члени сімей загиблих військовослужбовців, особи з вадами зору), які зареєстровані та проживають на території Переяславської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громади;</w:t>
      </w:r>
    </w:p>
    <w:p w:rsidR="005119F9" w:rsidRDefault="00654E0D" w:rsidP="00F535E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119F9">
        <w:rPr>
          <w:rFonts w:ascii="Times New Roman" w:hAnsi="Times New Roman" w:cs="Times New Roman"/>
          <w:sz w:val="28"/>
          <w:szCs w:val="28"/>
        </w:rPr>
        <w:t>адання соціальних послуг, допоміжних засобів реабілітації, промислових та продуктових наборі</w:t>
      </w:r>
      <w:r w:rsidR="00F535E2">
        <w:rPr>
          <w:rFonts w:ascii="Times New Roman" w:hAnsi="Times New Roman" w:cs="Times New Roman"/>
          <w:sz w:val="28"/>
          <w:szCs w:val="28"/>
        </w:rPr>
        <w:t>в</w:t>
      </w:r>
      <w:r w:rsidR="005119F9">
        <w:rPr>
          <w:rFonts w:ascii="Times New Roman" w:hAnsi="Times New Roman" w:cs="Times New Roman"/>
          <w:sz w:val="28"/>
          <w:szCs w:val="28"/>
        </w:rPr>
        <w:t>, засобів гігієни, медичних засобів</w:t>
      </w:r>
      <w:r w:rsidR="00F535E2">
        <w:rPr>
          <w:rFonts w:ascii="Times New Roman" w:hAnsi="Times New Roman" w:cs="Times New Roman"/>
          <w:sz w:val="28"/>
          <w:szCs w:val="28"/>
        </w:rPr>
        <w:t xml:space="preserve"> жителям Переяславської міської територіальної громади, які опинилися в складних життєвих обставинах.</w:t>
      </w:r>
    </w:p>
    <w:p w:rsidR="007930A5" w:rsidRDefault="007930A5" w:rsidP="00F535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7930A5" w:rsidRDefault="007930A5" w:rsidP="00F535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 ц</w:t>
      </w:r>
      <w:r w:rsidR="00A661B9">
        <w:rPr>
          <w:rFonts w:ascii="Times New Roman" w:hAnsi="Times New Roman" w:cs="Times New Roman"/>
          <w:sz w:val="28"/>
          <w:szCs w:val="28"/>
        </w:rPr>
        <w:t>ього рішення покласти на комісії міської ради: комісію з питань бюджету та фінансів та комісію з питань освіти, культури, роботи з молоддю, фізкультури та спорту, соціального захисту</w:t>
      </w:r>
      <w:r w:rsidR="007A3147">
        <w:rPr>
          <w:rFonts w:ascii="Times New Roman" w:hAnsi="Times New Roman" w:cs="Times New Roman"/>
          <w:sz w:val="28"/>
          <w:szCs w:val="28"/>
        </w:rPr>
        <w:t xml:space="preserve"> населення та охорони здоров’я.</w:t>
      </w:r>
    </w:p>
    <w:p w:rsidR="00F535E2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535E2" w:rsidRDefault="00F535E2" w:rsidP="00F535E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80D64" w:rsidRDefault="00DF3D91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 Лідія ОВЕРЧУК</w:t>
      </w: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80D64" w:rsidRDefault="00980D64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F3D91" w:rsidRDefault="00DF3D91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F3D91" w:rsidRDefault="00DF3D91" w:rsidP="00F535E2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E5D24" w:rsidRPr="00BF108C" w:rsidRDefault="002E5D24" w:rsidP="002E5D24">
      <w:pPr>
        <w:pStyle w:val="a6"/>
        <w:jc w:val="both"/>
        <w:rPr>
          <w:rFonts w:ascii="Times New Roman" w:hAnsi="Times New Roman"/>
          <w:lang w:val="uk-UA"/>
        </w:rPr>
      </w:pPr>
      <w:r w:rsidRPr="00BF108C">
        <w:rPr>
          <w:rFonts w:ascii="Times New Roman" w:hAnsi="Times New Roman"/>
          <w:lang w:val="uk-UA"/>
        </w:rPr>
        <w:t xml:space="preserve">                                                                        </w:t>
      </w:r>
      <w:r>
        <w:rPr>
          <w:rFonts w:ascii="Times New Roman" w:hAnsi="Times New Roman"/>
          <w:lang w:val="uk-UA"/>
        </w:rPr>
        <w:t xml:space="preserve">    </w:t>
      </w:r>
      <w:r w:rsidRPr="00BF108C">
        <w:rPr>
          <w:rFonts w:ascii="Times New Roman" w:hAnsi="Times New Roman"/>
          <w:lang w:val="uk-UA"/>
        </w:rPr>
        <w:t xml:space="preserve">                                           Додаток</w:t>
      </w:r>
    </w:p>
    <w:p w:rsidR="002E5D24" w:rsidRPr="00BF108C" w:rsidRDefault="002E5D24" w:rsidP="002E5D24">
      <w:pPr>
        <w:pStyle w:val="a6"/>
        <w:jc w:val="both"/>
        <w:rPr>
          <w:rFonts w:ascii="Times New Roman" w:hAnsi="Times New Roman"/>
          <w:lang w:val="uk-UA"/>
        </w:rPr>
      </w:pPr>
      <w:r w:rsidRPr="00BF108C">
        <w:rPr>
          <w:rFonts w:ascii="Times New Roman" w:hAnsi="Times New Roman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lang w:val="uk-UA"/>
        </w:rPr>
        <w:t xml:space="preserve">    </w:t>
      </w:r>
      <w:r w:rsidRPr="00BF108C">
        <w:rPr>
          <w:rFonts w:ascii="Times New Roman" w:hAnsi="Times New Roman"/>
          <w:lang w:val="uk-UA"/>
        </w:rPr>
        <w:t xml:space="preserve">              </w:t>
      </w:r>
      <w:r w:rsidR="0017543D">
        <w:rPr>
          <w:rFonts w:ascii="Times New Roman" w:hAnsi="Times New Roman"/>
          <w:lang w:val="uk-UA"/>
        </w:rPr>
        <w:t xml:space="preserve">                      </w:t>
      </w:r>
      <w:r w:rsidRPr="00BF108C">
        <w:rPr>
          <w:rFonts w:ascii="Times New Roman" w:hAnsi="Times New Roman"/>
          <w:lang w:val="uk-UA"/>
        </w:rPr>
        <w:t xml:space="preserve"> до рішення сесії</w:t>
      </w:r>
    </w:p>
    <w:p w:rsidR="002E5D24" w:rsidRPr="00BF108C" w:rsidRDefault="002E5D24" w:rsidP="002E5D24">
      <w:pPr>
        <w:pStyle w:val="a6"/>
        <w:jc w:val="both"/>
        <w:rPr>
          <w:rFonts w:ascii="Times New Roman" w:hAnsi="Times New Roman"/>
          <w:lang w:val="uk-UA"/>
        </w:rPr>
      </w:pPr>
      <w:r w:rsidRPr="00BF108C">
        <w:rPr>
          <w:rFonts w:ascii="Times New Roman" w:hAnsi="Times New Roman"/>
          <w:lang w:val="uk-UA"/>
        </w:rPr>
        <w:t xml:space="preserve">                                                                                       </w:t>
      </w:r>
      <w:r w:rsidR="0017543D">
        <w:rPr>
          <w:rFonts w:ascii="Times New Roman" w:hAnsi="Times New Roman"/>
          <w:lang w:val="uk-UA"/>
        </w:rPr>
        <w:t xml:space="preserve">                      </w:t>
      </w:r>
      <w:r w:rsidRPr="00BF108C">
        <w:rPr>
          <w:rFonts w:ascii="Times New Roman" w:hAnsi="Times New Roman"/>
          <w:lang w:val="uk-UA"/>
        </w:rPr>
        <w:t>Переяславської міської ради</w:t>
      </w:r>
    </w:p>
    <w:p w:rsidR="002E5D24" w:rsidRPr="00BF108C" w:rsidRDefault="002E5D24" w:rsidP="002E5D24">
      <w:pPr>
        <w:pStyle w:val="a6"/>
        <w:jc w:val="both"/>
        <w:rPr>
          <w:rFonts w:ascii="Times New Roman" w:hAnsi="Times New Roman"/>
          <w:lang w:val="uk-UA"/>
        </w:rPr>
      </w:pPr>
      <w:r w:rsidRPr="00BF108C">
        <w:rPr>
          <w:rFonts w:ascii="Times New Roman" w:hAnsi="Times New Roman"/>
          <w:lang w:val="uk-UA"/>
        </w:rPr>
        <w:t xml:space="preserve">                                                                                      </w:t>
      </w:r>
      <w:r>
        <w:rPr>
          <w:rFonts w:ascii="Times New Roman" w:hAnsi="Times New Roman"/>
          <w:lang w:val="uk-UA"/>
        </w:rPr>
        <w:t xml:space="preserve">     </w:t>
      </w:r>
      <w:r w:rsidRPr="00BF108C">
        <w:rPr>
          <w:rFonts w:ascii="Times New Roman" w:hAnsi="Times New Roman"/>
          <w:lang w:val="uk-UA"/>
        </w:rPr>
        <w:t xml:space="preserve">                         </w:t>
      </w:r>
      <w:r>
        <w:rPr>
          <w:rFonts w:ascii="Times New Roman" w:hAnsi="Times New Roman"/>
          <w:lang w:val="uk-UA"/>
        </w:rPr>
        <w:t xml:space="preserve">   </w:t>
      </w:r>
      <w:r w:rsidR="0017543D">
        <w:rPr>
          <w:rFonts w:ascii="Times New Roman" w:hAnsi="Times New Roman"/>
          <w:lang w:val="uk-UA"/>
        </w:rPr>
        <w:t xml:space="preserve">від 19.02.2026 р. </w:t>
      </w:r>
      <w:r w:rsidR="00273093">
        <w:rPr>
          <w:rFonts w:ascii="Times New Roman" w:hAnsi="Times New Roman"/>
          <w:lang w:val="uk-UA"/>
        </w:rPr>
        <w:t>№ 19</w:t>
      </w:r>
      <w:r w:rsidR="00A66148">
        <w:rPr>
          <w:rFonts w:ascii="Times New Roman" w:hAnsi="Times New Roman"/>
          <w:lang w:val="uk-UA"/>
        </w:rPr>
        <w:t xml:space="preserve"> </w:t>
      </w:r>
      <w:r w:rsidR="0017543D" w:rsidRPr="0017543D">
        <w:rPr>
          <w:rFonts w:ascii="Times New Roman" w:hAnsi="Times New Roman"/>
          <w:lang w:val="uk-UA"/>
        </w:rPr>
        <w:t>-119-VIII</w:t>
      </w:r>
    </w:p>
    <w:p w:rsidR="002E5D24" w:rsidRPr="00871EDA" w:rsidRDefault="002E5D24" w:rsidP="002E5D24">
      <w:pPr>
        <w:pStyle w:val="a6"/>
        <w:jc w:val="both"/>
        <w:rPr>
          <w:lang w:val="uk-UA"/>
        </w:rPr>
      </w:pPr>
    </w:p>
    <w:p w:rsidR="002E5D24" w:rsidRDefault="002E5D24" w:rsidP="002E5D24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E5D24" w:rsidRPr="00DF3D91" w:rsidRDefault="002E5D24" w:rsidP="00DF3D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D91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2E5D24" w:rsidRPr="00DF3D91" w:rsidRDefault="002E5D24" w:rsidP="00DF3D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D91">
        <w:rPr>
          <w:rFonts w:ascii="Times New Roman" w:hAnsi="Times New Roman" w:cs="Times New Roman"/>
          <w:b/>
          <w:sz w:val="28"/>
          <w:szCs w:val="28"/>
        </w:rPr>
        <w:t>ПРО ВИКОНАННЯ КОМПЛЕКСНОЇ ПРОГРАМИ</w:t>
      </w:r>
    </w:p>
    <w:p w:rsidR="002E5D24" w:rsidRPr="00DF3D91" w:rsidRDefault="002E5D24" w:rsidP="00DF3D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D91">
        <w:rPr>
          <w:rFonts w:ascii="Times New Roman" w:hAnsi="Times New Roman" w:cs="Times New Roman"/>
          <w:b/>
          <w:sz w:val="28"/>
          <w:szCs w:val="28"/>
        </w:rPr>
        <w:t>«ТУРБОТА»  ПЕРЕЯСЛАВСЬКОЇ МІСЬКОЇ ТЕРИТОРІАЛЬНОЇ ГРОМАДИ ЗА  2025 рік</w:t>
      </w:r>
    </w:p>
    <w:p w:rsidR="002E5D24" w:rsidRDefault="002E5D24" w:rsidP="002E5D24">
      <w:pPr>
        <w:pStyle w:val="a6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2E5D24" w:rsidRPr="000D7B50" w:rsidRDefault="002E5D24" w:rsidP="002E5D24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0D7B5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0D7B50">
        <w:rPr>
          <w:rFonts w:ascii="Times New Roman" w:hAnsi="Times New Roman"/>
          <w:sz w:val="28"/>
          <w:szCs w:val="28"/>
          <w:lang w:val="uk-UA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0D7B50">
        <w:rPr>
          <w:rFonts w:ascii="Times New Roman" w:hAnsi="Times New Roman"/>
          <w:sz w:val="28"/>
          <w:szCs w:val="28"/>
          <w:lang w:val="uk-UA"/>
        </w:rPr>
        <w:t>.20</w:t>
      </w:r>
      <w:r>
        <w:rPr>
          <w:rFonts w:ascii="Times New Roman" w:hAnsi="Times New Roman"/>
          <w:sz w:val="28"/>
          <w:szCs w:val="28"/>
          <w:lang w:val="uk-UA"/>
        </w:rPr>
        <w:t>24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 року </w:t>
      </w:r>
      <w:r>
        <w:rPr>
          <w:rFonts w:ascii="Times New Roman" w:hAnsi="Times New Roman"/>
          <w:sz w:val="28"/>
          <w:szCs w:val="28"/>
          <w:lang w:val="uk-UA"/>
        </w:rPr>
        <w:t xml:space="preserve"> за №11-87-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VI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I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на  сесії</w:t>
      </w:r>
      <w:r>
        <w:rPr>
          <w:rFonts w:ascii="Times New Roman" w:hAnsi="Times New Roman"/>
          <w:sz w:val="28"/>
          <w:szCs w:val="28"/>
          <w:lang w:val="uk-UA"/>
        </w:rPr>
        <w:t xml:space="preserve"> Переяславської 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міської  ради  було  затверджено комплексну  програму  «Турбота»  </w:t>
      </w:r>
      <w:r>
        <w:rPr>
          <w:rFonts w:ascii="Times New Roman" w:hAnsi="Times New Roman"/>
          <w:sz w:val="28"/>
          <w:szCs w:val="28"/>
          <w:lang w:val="uk-UA"/>
        </w:rPr>
        <w:t xml:space="preserve">Переяславської міської територіальної громади </w:t>
      </w:r>
      <w:r w:rsidRPr="000D7B50">
        <w:rPr>
          <w:rFonts w:ascii="Times New Roman" w:hAnsi="Times New Roman"/>
          <w:sz w:val="28"/>
          <w:szCs w:val="28"/>
          <w:lang w:val="uk-UA"/>
        </w:rPr>
        <w:t>на  20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Pr="000D7B50">
        <w:rPr>
          <w:rFonts w:ascii="Times New Roman" w:hAnsi="Times New Roman"/>
          <w:sz w:val="28"/>
          <w:szCs w:val="28"/>
          <w:lang w:val="uk-UA"/>
        </w:rPr>
        <w:t>-202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 роки.</w:t>
      </w:r>
    </w:p>
    <w:p w:rsidR="002E5D24" w:rsidRPr="000D7B50" w:rsidRDefault="002E5D24" w:rsidP="002E5D24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0D7B50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Головна  мета  цієї  програми – </w:t>
      </w:r>
      <w:r>
        <w:rPr>
          <w:rFonts w:ascii="Times New Roman" w:hAnsi="Times New Roman"/>
          <w:sz w:val="28"/>
          <w:szCs w:val="28"/>
          <w:lang w:val="uk-UA"/>
        </w:rPr>
        <w:t xml:space="preserve"> вирішення невідкладних питань організаційно-правового, інформаційного та сприяння </w:t>
      </w:r>
      <w:r w:rsidRPr="000D7B50">
        <w:rPr>
          <w:rFonts w:ascii="Times New Roman" w:hAnsi="Times New Roman"/>
          <w:sz w:val="28"/>
          <w:szCs w:val="28"/>
          <w:lang w:val="uk-UA"/>
        </w:rPr>
        <w:t>соціальн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 захист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 ветеранів  війни  та  праці, </w:t>
      </w:r>
      <w:r>
        <w:rPr>
          <w:rFonts w:ascii="Times New Roman" w:hAnsi="Times New Roman"/>
          <w:sz w:val="28"/>
          <w:szCs w:val="28"/>
          <w:lang w:val="uk-UA"/>
        </w:rPr>
        <w:t>учасників бойових дій, внутрішньо переміщених осіб,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осіб з </w:t>
      </w:r>
      <w:r w:rsidRPr="000D7B50">
        <w:rPr>
          <w:rFonts w:ascii="Times New Roman" w:hAnsi="Times New Roman"/>
          <w:sz w:val="28"/>
          <w:szCs w:val="28"/>
          <w:lang w:val="uk-UA"/>
        </w:rPr>
        <w:t>інвалід</w:t>
      </w:r>
      <w:r>
        <w:rPr>
          <w:rFonts w:ascii="Times New Roman" w:hAnsi="Times New Roman"/>
          <w:sz w:val="28"/>
          <w:szCs w:val="28"/>
          <w:lang w:val="uk-UA"/>
        </w:rPr>
        <w:t>ністю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осіб </w:t>
      </w:r>
      <w:r w:rsidRPr="000D7B50">
        <w:rPr>
          <w:rFonts w:ascii="Times New Roman" w:hAnsi="Times New Roman"/>
          <w:sz w:val="28"/>
          <w:szCs w:val="28"/>
          <w:lang w:val="uk-UA"/>
        </w:rPr>
        <w:t>пенсі</w:t>
      </w:r>
      <w:r>
        <w:rPr>
          <w:rFonts w:ascii="Times New Roman" w:hAnsi="Times New Roman"/>
          <w:sz w:val="28"/>
          <w:szCs w:val="28"/>
          <w:lang w:val="uk-UA"/>
        </w:rPr>
        <w:t>йного віку</w:t>
      </w:r>
      <w:r w:rsidRPr="000D7B50">
        <w:rPr>
          <w:rFonts w:ascii="Times New Roman" w:hAnsi="Times New Roman"/>
          <w:sz w:val="28"/>
          <w:szCs w:val="28"/>
          <w:lang w:val="uk-UA"/>
        </w:rPr>
        <w:t>,  одиноких  та  малозабезпечених  громадян  міста</w:t>
      </w:r>
      <w:r>
        <w:rPr>
          <w:rFonts w:ascii="Times New Roman" w:hAnsi="Times New Roman"/>
          <w:sz w:val="28"/>
          <w:szCs w:val="28"/>
          <w:lang w:val="uk-UA"/>
        </w:rPr>
        <w:t>, та осіб що потрапили в складні життєві обставини</w:t>
      </w:r>
      <w:r w:rsidRPr="000D7B50">
        <w:rPr>
          <w:rFonts w:ascii="Times New Roman" w:hAnsi="Times New Roman"/>
          <w:sz w:val="28"/>
          <w:szCs w:val="28"/>
          <w:lang w:val="uk-UA"/>
        </w:rPr>
        <w:t>.</w:t>
      </w:r>
    </w:p>
    <w:p w:rsidR="002E5D24" w:rsidRDefault="002E5D24" w:rsidP="002E5D24">
      <w:pPr>
        <w:pStyle w:val="1"/>
        <w:shd w:val="clear" w:color="auto" w:fill="FCFCFC"/>
        <w:spacing w:before="0" w:beforeAutospacing="0" w:after="0" w:afterAutospacing="0"/>
        <w:jc w:val="both"/>
        <w:textAlignment w:val="baseline"/>
        <w:rPr>
          <w:b w:val="0"/>
          <w:sz w:val="28"/>
          <w:szCs w:val="28"/>
        </w:rPr>
      </w:pPr>
      <w:r w:rsidRPr="00FC189A">
        <w:rPr>
          <w:b w:val="0"/>
          <w:sz w:val="28"/>
          <w:szCs w:val="28"/>
        </w:rPr>
        <w:t xml:space="preserve">        Протягом  звітного періоду  управлінням  соціального  захисту  населення Переяславської міської ради,  Центром  надання соціальних послуг та соціальної інтеграції,  центром  соціальних  служб, відділом  освіти, </w:t>
      </w:r>
      <w:r>
        <w:rPr>
          <w:b w:val="0"/>
          <w:sz w:val="28"/>
          <w:szCs w:val="28"/>
        </w:rPr>
        <w:t>в</w:t>
      </w:r>
      <w:r w:rsidRPr="00FC189A">
        <w:rPr>
          <w:b w:val="0"/>
          <w:color w:val="000000"/>
          <w:sz w:val="28"/>
          <w:szCs w:val="28"/>
        </w:rPr>
        <w:t>ідділ</w:t>
      </w:r>
      <w:r>
        <w:rPr>
          <w:b w:val="0"/>
          <w:color w:val="000000"/>
          <w:sz w:val="28"/>
          <w:szCs w:val="28"/>
        </w:rPr>
        <w:t>ом</w:t>
      </w:r>
      <w:r w:rsidRPr="00FC189A">
        <w:rPr>
          <w:b w:val="0"/>
          <w:color w:val="000000"/>
          <w:sz w:val="28"/>
          <w:szCs w:val="28"/>
        </w:rPr>
        <w:t xml:space="preserve"> з питань фізичної культури, молоді, спорту та охорони здоров’я</w:t>
      </w:r>
      <w:r w:rsidRPr="000D7B50">
        <w:rPr>
          <w:sz w:val="28"/>
          <w:szCs w:val="28"/>
        </w:rPr>
        <w:t xml:space="preserve">  </w:t>
      </w:r>
      <w:r w:rsidRPr="00FC189A">
        <w:rPr>
          <w:b w:val="0"/>
          <w:sz w:val="28"/>
          <w:szCs w:val="28"/>
        </w:rPr>
        <w:t xml:space="preserve">були  вжиті </w:t>
      </w:r>
      <w:r>
        <w:rPr>
          <w:b w:val="0"/>
          <w:sz w:val="28"/>
          <w:szCs w:val="28"/>
        </w:rPr>
        <w:t xml:space="preserve">різні </w:t>
      </w:r>
      <w:r w:rsidRPr="00FC189A">
        <w:rPr>
          <w:b w:val="0"/>
          <w:sz w:val="28"/>
          <w:szCs w:val="28"/>
        </w:rPr>
        <w:t xml:space="preserve"> дієві  заходи  по  соціальному  захисту  </w:t>
      </w:r>
      <w:r>
        <w:rPr>
          <w:b w:val="0"/>
          <w:sz w:val="28"/>
          <w:szCs w:val="28"/>
        </w:rPr>
        <w:t>вищезазначеної категорії громадян.</w:t>
      </w:r>
    </w:p>
    <w:p w:rsidR="002E5D24" w:rsidRPr="00FC189A" w:rsidRDefault="002E5D24" w:rsidP="002E5D24">
      <w:pPr>
        <w:pStyle w:val="1"/>
        <w:shd w:val="clear" w:color="auto" w:fill="FCFCFC"/>
        <w:spacing w:before="0" w:beforeAutospacing="0" w:after="0" w:afterAutospacing="0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Фінансування Програми здійснюється за рахунок коштів бюджету міської територіальної громади, виходячи з реальних можливостей.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0D7B50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0D7B50">
        <w:rPr>
          <w:rFonts w:ascii="Times New Roman" w:hAnsi="Times New Roman"/>
          <w:sz w:val="28"/>
          <w:szCs w:val="28"/>
          <w:lang w:val="uk-UA"/>
        </w:rPr>
        <w:t xml:space="preserve"> В   управлінні  соціального  захисту  населення  </w:t>
      </w:r>
      <w:r>
        <w:rPr>
          <w:rFonts w:ascii="Times New Roman" w:hAnsi="Times New Roman"/>
          <w:sz w:val="28"/>
          <w:szCs w:val="28"/>
          <w:lang w:val="uk-UA"/>
        </w:rPr>
        <w:t xml:space="preserve">проводиться реєстрація та обліковуються в Єдиній інформаційній базі внутрішньо переміщених осіб, громадяни України, які перемістились на проживання до нашої громади з місць, де проводяться бойові дії, та окупованих територій. Станом на 01.01.2026 року обліковано 2563  внутрішньо переміщених осіб (1894 сімей).  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9F01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871ED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Станом на 01.01.202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5</w:t>
      </w:r>
      <w:r w:rsidRPr="00871ED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року:</w:t>
      </w:r>
    </w:p>
    <w:p w:rsidR="002E5D24" w:rsidRPr="00871EDA" w:rsidRDefault="002E5D24" w:rsidP="002E5D24">
      <w:pPr>
        <w:pStyle w:val="a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2E5D24" w:rsidRPr="00BF19A7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1.</w:t>
      </w:r>
      <w:r w:rsidRPr="009F01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Надано матеріальну допомогу жителям громади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внутрішньо переміщеним особам </w:t>
      </w:r>
      <w:r w:rsidRPr="009F01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через комісію міської ради на вирішення складних життєвих обставин, на лікування для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455</w:t>
      </w:r>
      <w:r w:rsidRPr="009F01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осіб на суму </w:t>
      </w:r>
      <w:r w:rsidRPr="00BF19A7">
        <w:rPr>
          <w:rFonts w:ascii="Times New Roman" w:hAnsi="Times New Roman"/>
          <w:color w:val="000000" w:themeColor="text1"/>
          <w:sz w:val="28"/>
          <w:szCs w:val="28"/>
          <w:lang w:val="uk-UA"/>
        </w:rPr>
        <w:t>1 млн.452 тисяч гривень;</w:t>
      </w:r>
    </w:p>
    <w:p w:rsidR="002E5D24" w:rsidRDefault="002E5D24" w:rsidP="002E5D24">
      <w:pPr>
        <w:pStyle w:val="a6"/>
        <w:tabs>
          <w:tab w:val="left" w:pos="3495"/>
        </w:tabs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2.Надано допомогу на здійснення поховання осіб, які на день смерті не досягли пенсійного віку, не працювали та не перебували на обліку в центрі зайнятості населення  для 28 осіб на суму 70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.;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3.Надано матеріальну допомогу ветеранам війни та праці, особам пенсійного віку, яким виповнилось 90,95 та 100 років в поточному році -8 осіб на суму 4000 грн.;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4.Надано одноразову допомогу членам громадських організацій, за клопотаннями їх керівників до святкових заходів, або для вшанування:</w:t>
      </w:r>
    </w:p>
    <w:p w:rsidR="002E5D24" w:rsidRDefault="002E5D24" w:rsidP="002E5D24">
      <w:pPr>
        <w:pStyle w:val="a6"/>
        <w:ind w:left="43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-ГО воїнів-інтернаціоналістів (до дня виводу військ з Афганістану) -30 осіб на суму 30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.;</w:t>
      </w:r>
    </w:p>
    <w:p w:rsidR="002E5D24" w:rsidRDefault="002E5D24" w:rsidP="002E5D24">
      <w:pPr>
        <w:pStyle w:val="a6"/>
        <w:ind w:left="43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-ГО воїнів АТО та учасників бойових дій (захід до Дня Захисника Вітчизни)- 615 особа на суму 615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.:</w:t>
      </w:r>
    </w:p>
    <w:p w:rsidR="002E5D24" w:rsidRDefault="002E5D24" w:rsidP="002E5D24">
      <w:pPr>
        <w:pStyle w:val="a6"/>
        <w:ind w:left="43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-ГО чорнобильців (заходи до Дня ліквідатора аварії на ЧАЕС, та Дня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пам</w:t>
      </w:r>
      <w:proofErr w:type="spellEnd"/>
      <w:r w:rsidRPr="00DF3D91">
        <w:rPr>
          <w:rFonts w:ascii="Times New Roman" w:hAnsi="Times New Roman"/>
          <w:color w:val="000000" w:themeColor="text1"/>
          <w:sz w:val="28"/>
          <w:szCs w:val="28"/>
          <w:lang w:val="ru-RU"/>
        </w:rPr>
        <w:t>’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яті аварії на ЧАЕС)- 87 осіб на суму 43,5 тис. грн.;</w:t>
      </w:r>
    </w:p>
    <w:p w:rsidR="002E5D24" w:rsidRDefault="002E5D24" w:rsidP="002E5D24">
      <w:pPr>
        <w:pStyle w:val="a6"/>
        <w:ind w:left="435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5.Надано одноразову матеріальну допомогу членам сімей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загинувших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жителів Переяславської міської територіальної громади, які померли, загинули внаслідок поранення, контузії, каліцтва, одержаних на території проведення бойових дій, пов</w:t>
      </w:r>
      <w:r w:rsidRPr="00DF3D91">
        <w:rPr>
          <w:rFonts w:ascii="Times New Roman" w:hAnsi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язаних з військовою агресією Російської Федерації проти України- 51 особі на суму 1020,0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.;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6.Надано матеріальну допомогу членам сімей осіб, які зазначені в сповіщенні ТЦК та СП про зникнення особи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зезвісти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для 45 осіб на суму 450,0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7.Надано матеріальну допомогу членам мобільних груп вогневої підтримки добровольчого формування Переяславської  міської територіальної громади №2 для 71 особи на суму 710,0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8.Надано матеріальну допомогу особам, які опинились в складних життєвих обставинах внаслідок бойових дій, терористичних актів, диверсій, спричинених збройною агресією Російської Федерації проти України, у яких зафіксовані пошкодження нерухомого майна для 16 осіб на суму 560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9.Надано матеріальну допомогу жителям громади на ліквідацію наслідків стихійного лиха для 49 осіб на суму 111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10.Надано матеріальну допомогу військовослужбовцям збройних сил України, які зареєстровані на території Переяславської міської територіальної громади на лікування поранень/травм різного ступеню тяжкості та хвороб, отриманих під час виконання бойових завдань із захисту суверенітету, незалежності та територіальної цілісності України- 129 особам на суму 3 млн. 605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.;</w:t>
      </w:r>
    </w:p>
    <w:p w:rsidR="002E5D24" w:rsidRPr="00F90D94" w:rsidRDefault="002E5D24" w:rsidP="002E5D24">
      <w:pPr>
        <w:pStyle w:val="a6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E5D24" w:rsidRPr="003B0411" w:rsidRDefault="002E5D24" w:rsidP="002E5D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3B0411">
        <w:rPr>
          <w:rFonts w:ascii="Times New Roman" w:hAnsi="Times New Roman" w:cs="Times New Roman"/>
          <w:sz w:val="28"/>
          <w:szCs w:val="28"/>
        </w:rPr>
        <w:t xml:space="preserve">Надано матеріальну допомогу учасникам бойових дій та членам їх сімей, які брали безпосередню участь у заходах, необхідних для забезпечення оборони України, захисту безпеки населення та інтересів держави  у </w:t>
      </w:r>
      <w:proofErr w:type="spellStart"/>
      <w:r w:rsidRPr="003B0411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DF3D9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3B0411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Pr="003B0411">
        <w:rPr>
          <w:rFonts w:ascii="Times New Roman" w:hAnsi="Times New Roman" w:cs="Times New Roman"/>
          <w:sz w:val="28"/>
          <w:szCs w:val="28"/>
        </w:rPr>
        <w:t xml:space="preserve"> з військовою агресією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B0411">
        <w:rPr>
          <w:rFonts w:ascii="Times New Roman" w:hAnsi="Times New Roman" w:cs="Times New Roman"/>
          <w:sz w:val="28"/>
          <w:szCs w:val="28"/>
        </w:rPr>
        <w:t xml:space="preserve">осійської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3B0411">
        <w:rPr>
          <w:rFonts w:ascii="Times New Roman" w:hAnsi="Times New Roman" w:cs="Times New Roman"/>
          <w:sz w:val="28"/>
          <w:szCs w:val="28"/>
        </w:rPr>
        <w:t xml:space="preserve">едерації проти України- для </w:t>
      </w:r>
      <w:r>
        <w:rPr>
          <w:rFonts w:ascii="Times New Roman" w:hAnsi="Times New Roman" w:cs="Times New Roman"/>
          <w:sz w:val="28"/>
          <w:szCs w:val="28"/>
        </w:rPr>
        <w:t>349</w:t>
      </w:r>
      <w:r w:rsidRPr="003B0411">
        <w:rPr>
          <w:rFonts w:ascii="Times New Roman" w:hAnsi="Times New Roman" w:cs="Times New Roman"/>
          <w:sz w:val="28"/>
          <w:szCs w:val="28"/>
        </w:rPr>
        <w:t xml:space="preserve"> осіб на суму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B0411">
        <w:rPr>
          <w:rFonts w:ascii="Times New Roman" w:hAnsi="Times New Roman" w:cs="Times New Roman"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sz w:val="28"/>
          <w:szCs w:val="28"/>
        </w:rPr>
        <w:t>490</w:t>
      </w:r>
      <w:r w:rsidRPr="003B0411">
        <w:rPr>
          <w:rFonts w:ascii="Times New Roman" w:hAnsi="Times New Roman" w:cs="Times New Roman"/>
          <w:sz w:val="28"/>
          <w:szCs w:val="28"/>
        </w:rPr>
        <w:t xml:space="preserve"> тис.;</w:t>
      </w:r>
    </w:p>
    <w:p w:rsidR="002E5D24" w:rsidRDefault="002E5D24" w:rsidP="002E5D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3B0411">
        <w:rPr>
          <w:rFonts w:ascii="Times New Roman" w:hAnsi="Times New Roman" w:cs="Times New Roman"/>
          <w:sz w:val="28"/>
          <w:szCs w:val="28"/>
        </w:rPr>
        <w:t xml:space="preserve">Надано пільг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 для 166 осіб на суму </w:t>
      </w:r>
      <w:r>
        <w:rPr>
          <w:rFonts w:ascii="Times New Roman" w:hAnsi="Times New Roman" w:cs="Times New Roman"/>
          <w:sz w:val="28"/>
          <w:szCs w:val="28"/>
        </w:rPr>
        <w:t>1 млн.54</w:t>
      </w:r>
      <w:r w:rsidRPr="003B0411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:rsidR="002E5D24" w:rsidRPr="003B0411" w:rsidRDefault="002E5D24" w:rsidP="002E5D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5D24" w:rsidRDefault="002E5D24" w:rsidP="002E5D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EC4E41">
        <w:rPr>
          <w:rFonts w:ascii="Times New Roman" w:hAnsi="Times New Roman" w:cs="Times New Roman"/>
          <w:sz w:val="28"/>
          <w:szCs w:val="28"/>
        </w:rPr>
        <w:t>В 202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EC4E41">
        <w:rPr>
          <w:rFonts w:ascii="Times New Roman" w:hAnsi="Times New Roman" w:cs="Times New Roman"/>
          <w:sz w:val="28"/>
          <w:szCs w:val="28"/>
        </w:rPr>
        <w:t xml:space="preserve"> році відділеннями  Центру</w:t>
      </w:r>
      <w:r>
        <w:rPr>
          <w:rFonts w:ascii="Times New Roman" w:hAnsi="Times New Roman" w:cs="Times New Roman"/>
          <w:sz w:val="28"/>
          <w:szCs w:val="28"/>
        </w:rPr>
        <w:t xml:space="preserve"> надання соціальних послуг та соціальної інтеграції</w:t>
      </w:r>
      <w:r w:rsidRPr="00EC4E41">
        <w:rPr>
          <w:rFonts w:ascii="Times New Roman" w:hAnsi="Times New Roman" w:cs="Times New Roman"/>
          <w:sz w:val="28"/>
          <w:szCs w:val="28"/>
        </w:rPr>
        <w:t xml:space="preserve"> було надано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450</w:t>
      </w:r>
      <w:r w:rsidRPr="00EC4E41">
        <w:rPr>
          <w:rFonts w:ascii="Times New Roman" w:hAnsi="Times New Roman" w:cs="Times New Roman"/>
          <w:sz w:val="28"/>
          <w:szCs w:val="28"/>
        </w:rPr>
        <w:t xml:space="preserve"> особам промислові та продуктові набори на суму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171000</w:t>
      </w:r>
      <w:r w:rsidRPr="00EC4E41">
        <w:rPr>
          <w:rFonts w:ascii="Times New Roman" w:hAnsi="Times New Roman" w:cs="Times New Roman"/>
          <w:sz w:val="28"/>
          <w:szCs w:val="28"/>
        </w:rPr>
        <w:t xml:space="preserve"> грн. Засоби особистої гігієни (підгузки) та інші медичні засоби було видано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 xml:space="preserve"> 274</w:t>
      </w:r>
      <w:r w:rsidRPr="00EC4E41">
        <w:rPr>
          <w:rFonts w:ascii="Times New Roman" w:hAnsi="Times New Roman" w:cs="Times New Roman"/>
          <w:sz w:val="28"/>
          <w:szCs w:val="28"/>
        </w:rPr>
        <w:t xml:space="preserve"> особам на суму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52080</w:t>
      </w:r>
      <w:r w:rsidRPr="00EC4E41">
        <w:rPr>
          <w:rFonts w:ascii="Times New Roman" w:hAnsi="Times New Roman" w:cs="Times New Roman"/>
          <w:sz w:val="28"/>
          <w:szCs w:val="28"/>
        </w:rPr>
        <w:t xml:space="preserve"> грн. </w:t>
      </w:r>
    </w:p>
    <w:p w:rsidR="002E5D24" w:rsidRPr="002A13BD" w:rsidRDefault="002E5D24" w:rsidP="002E5D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5D24" w:rsidRPr="002A13BD" w:rsidRDefault="002E5D24" w:rsidP="002E5D2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A13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A13BD">
        <w:rPr>
          <w:rFonts w:ascii="Times New Roman" w:hAnsi="Times New Roman" w:cs="Times New Roman"/>
          <w:sz w:val="28"/>
          <w:szCs w:val="28"/>
        </w:rPr>
        <w:t>. В жовтні 202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A13BD">
        <w:rPr>
          <w:rFonts w:ascii="Times New Roman" w:hAnsi="Times New Roman" w:cs="Times New Roman"/>
          <w:sz w:val="28"/>
          <w:szCs w:val="28"/>
        </w:rPr>
        <w:t xml:space="preserve"> року Центром надання соціальних послуг та соціальної інтеграції проведено благодійний обід по вшануванню людей похилого віку в якому взяло участь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Pr="002A13BD">
        <w:rPr>
          <w:rFonts w:ascii="Times New Roman" w:hAnsi="Times New Roman" w:cs="Times New Roman"/>
          <w:sz w:val="28"/>
          <w:szCs w:val="28"/>
        </w:rPr>
        <w:t xml:space="preserve"> осіб, на суму 1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245</w:t>
      </w:r>
      <w:r w:rsidRPr="002A13BD">
        <w:rPr>
          <w:rFonts w:ascii="Times New Roman" w:hAnsi="Times New Roman" w:cs="Times New Roman"/>
          <w:sz w:val="28"/>
          <w:szCs w:val="28"/>
        </w:rPr>
        <w:t xml:space="preserve"> грн., 3 грудня до дня людей з інвалідністю було надано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2A13BD">
        <w:rPr>
          <w:rFonts w:ascii="Times New Roman" w:hAnsi="Times New Roman" w:cs="Times New Roman"/>
          <w:sz w:val="28"/>
          <w:szCs w:val="28"/>
        </w:rPr>
        <w:t xml:space="preserve">0 продуктових наборів на суму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25380</w:t>
      </w:r>
      <w:r w:rsidRPr="002A13BD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2E5D24" w:rsidRPr="002A13BD" w:rsidRDefault="002E5D24" w:rsidP="002E5D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13BD">
        <w:rPr>
          <w:rFonts w:ascii="Times New Roman" w:hAnsi="Times New Roman" w:cs="Times New Roman"/>
          <w:sz w:val="28"/>
          <w:szCs w:val="28"/>
        </w:rPr>
        <w:t xml:space="preserve">Протягом року отримували гарячі обіди 5 осіб на суму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42194</w:t>
      </w:r>
      <w:r w:rsidRPr="002A13BD">
        <w:rPr>
          <w:rFonts w:ascii="Times New Roman" w:hAnsi="Times New Roman" w:cs="Times New Roman"/>
          <w:sz w:val="28"/>
          <w:szCs w:val="28"/>
        </w:rPr>
        <w:t xml:space="preserve"> грн. </w:t>
      </w:r>
    </w:p>
    <w:p w:rsidR="002E5D24" w:rsidRPr="002A13BD" w:rsidRDefault="002E5D24" w:rsidP="002E5D24">
      <w:pPr>
        <w:jc w:val="both"/>
        <w:rPr>
          <w:rFonts w:ascii="Times New Roman" w:hAnsi="Times New Roman" w:cs="Times New Roman"/>
          <w:sz w:val="28"/>
          <w:szCs w:val="28"/>
        </w:rPr>
      </w:pPr>
      <w:r w:rsidRPr="00DF3D91">
        <w:rPr>
          <w:rFonts w:ascii="Times New Roman" w:hAnsi="Times New Roman" w:cs="Times New Roman"/>
          <w:sz w:val="28"/>
          <w:szCs w:val="28"/>
          <w:lang w:val="ru-RU"/>
        </w:rPr>
        <w:t>1478</w:t>
      </w:r>
      <w:r w:rsidRPr="002A13BD">
        <w:rPr>
          <w:rFonts w:ascii="Times New Roman" w:hAnsi="Times New Roman" w:cs="Times New Roman"/>
          <w:sz w:val="28"/>
          <w:szCs w:val="28"/>
        </w:rPr>
        <w:t xml:space="preserve"> особи отримали соціальні послуги відділеннями Центру надання соціальних послуг та соціальної інтеграції, а саме:</w:t>
      </w:r>
    </w:p>
    <w:p w:rsidR="002E5D24" w:rsidRPr="002A13BD" w:rsidRDefault="002E5D24" w:rsidP="002E5D24">
      <w:pPr>
        <w:pStyle w:val="a3"/>
        <w:numPr>
          <w:ilvl w:val="0"/>
          <w:numId w:val="3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3BD">
        <w:rPr>
          <w:rFonts w:ascii="Times New Roman" w:hAnsi="Times New Roman" w:cs="Times New Roman"/>
          <w:sz w:val="28"/>
          <w:szCs w:val="28"/>
        </w:rPr>
        <w:t>відділення соціальної допомоги вдома – 30</w:t>
      </w:r>
      <w:r w:rsidRPr="002A13BD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2E5D24" w:rsidRPr="002A13BD" w:rsidRDefault="002E5D24" w:rsidP="002E5D24">
      <w:pPr>
        <w:pStyle w:val="a3"/>
        <w:numPr>
          <w:ilvl w:val="0"/>
          <w:numId w:val="3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3BD">
        <w:rPr>
          <w:rFonts w:ascii="Times New Roman" w:hAnsi="Times New Roman" w:cs="Times New Roman"/>
          <w:sz w:val="28"/>
          <w:szCs w:val="28"/>
        </w:rPr>
        <w:t>відділення денного перебування – 1</w:t>
      </w:r>
      <w:r>
        <w:rPr>
          <w:rFonts w:ascii="Times New Roman" w:hAnsi="Times New Roman" w:cs="Times New Roman"/>
          <w:sz w:val="28"/>
          <w:szCs w:val="28"/>
          <w:lang w:val="en-US"/>
        </w:rPr>
        <w:t>72</w:t>
      </w:r>
    </w:p>
    <w:p w:rsidR="002E5D24" w:rsidRPr="002A13BD" w:rsidRDefault="002E5D24" w:rsidP="002E5D24">
      <w:pPr>
        <w:pStyle w:val="a3"/>
        <w:numPr>
          <w:ilvl w:val="0"/>
          <w:numId w:val="3"/>
        </w:numPr>
        <w:spacing w:line="25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3BD">
        <w:rPr>
          <w:rFonts w:ascii="Times New Roman" w:hAnsi="Times New Roman" w:cs="Times New Roman"/>
          <w:sz w:val="28"/>
          <w:szCs w:val="28"/>
        </w:rPr>
        <w:t xml:space="preserve">відділення надання адресної натуральної на грошової допомоги – </w:t>
      </w:r>
      <w:r w:rsidRPr="00DF3D91">
        <w:rPr>
          <w:rFonts w:ascii="Times New Roman" w:hAnsi="Times New Roman" w:cs="Times New Roman"/>
          <w:sz w:val="28"/>
          <w:szCs w:val="28"/>
          <w:lang w:val="ru-RU"/>
        </w:rPr>
        <w:t>1002</w:t>
      </w:r>
    </w:p>
    <w:p w:rsidR="002E5D24" w:rsidRPr="00EC4E41" w:rsidRDefault="002E5D24" w:rsidP="002E5D24">
      <w:pPr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EC4E41">
        <w:rPr>
          <w:rFonts w:ascii="Times New Roman" w:hAnsi="Times New Roman" w:cs="Times New Roman"/>
          <w:sz w:val="28"/>
          <w:szCs w:val="28"/>
        </w:rPr>
        <w:t xml:space="preserve">Сума міжбюджетних трансфертів </w:t>
      </w:r>
      <w:r>
        <w:rPr>
          <w:rFonts w:ascii="Times New Roman" w:hAnsi="Times New Roman" w:cs="Times New Roman"/>
          <w:sz w:val="28"/>
          <w:szCs w:val="28"/>
        </w:rPr>
        <w:t xml:space="preserve">з Переяславської міської територіальної громади </w:t>
      </w:r>
      <w:r w:rsidRPr="00EC4E41">
        <w:rPr>
          <w:rFonts w:ascii="Times New Roman" w:hAnsi="Times New Roman" w:cs="Times New Roman"/>
          <w:sz w:val="28"/>
          <w:szCs w:val="28"/>
        </w:rPr>
        <w:t xml:space="preserve">на утримання відділень </w:t>
      </w:r>
      <w:r>
        <w:rPr>
          <w:rFonts w:ascii="Times New Roman" w:hAnsi="Times New Roman" w:cs="Times New Roman"/>
          <w:sz w:val="28"/>
          <w:szCs w:val="28"/>
        </w:rPr>
        <w:t xml:space="preserve">Центру </w:t>
      </w:r>
      <w:r w:rsidRPr="00EC4E41">
        <w:rPr>
          <w:rFonts w:ascii="Times New Roman" w:hAnsi="Times New Roman" w:cs="Times New Roman"/>
          <w:sz w:val="28"/>
          <w:szCs w:val="28"/>
        </w:rPr>
        <w:t>становить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4E41">
        <w:rPr>
          <w:rFonts w:ascii="Times New Roman" w:hAnsi="Times New Roman" w:cs="Times New Roman"/>
          <w:sz w:val="28"/>
          <w:szCs w:val="28"/>
        </w:rPr>
        <w:t xml:space="preserve"> рік </w:t>
      </w:r>
      <w:r>
        <w:rPr>
          <w:rFonts w:ascii="Times New Roman" w:hAnsi="Times New Roman" w:cs="Times New Roman"/>
          <w:sz w:val="28"/>
          <w:szCs w:val="28"/>
        </w:rPr>
        <w:t>10 293</w:t>
      </w:r>
      <w:r w:rsidRPr="00EC4E41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:rsidR="002E5D24" w:rsidRPr="003B0411" w:rsidRDefault="002E5D24" w:rsidP="002E5D24">
      <w:pPr>
        <w:jc w:val="both"/>
        <w:rPr>
          <w:rFonts w:ascii="Times New Roman" w:hAnsi="Times New Roman" w:cs="Times New Roman"/>
          <w:sz w:val="28"/>
          <w:szCs w:val="28"/>
        </w:rPr>
      </w:pPr>
      <w:r w:rsidRPr="000E287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E287C">
        <w:rPr>
          <w:rFonts w:ascii="Times New Roman" w:hAnsi="Times New Roman" w:cs="Times New Roman"/>
          <w:sz w:val="28"/>
          <w:szCs w:val="28"/>
        </w:rPr>
        <w:t>.Протягом 202</w:t>
      </w:r>
      <w:r w:rsidRPr="00DF3D91">
        <w:rPr>
          <w:rFonts w:ascii="Times New Roman" w:hAnsi="Times New Roman" w:cs="Times New Roman"/>
          <w:sz w:val="28"/>
          <w:szCs w:val="28"/>
        </w:rPr>
        <w:t>5</w:t>
      </w:r>
      <w:r w:rsidRPr="000E287C">
        <w:rPr>
          <w:rFonts w:ascii="Times New Roman" w:hAnsi="Times New Roman" w:cs="Times New Roman"/>
          <w:sz w:val="28"/>
          <w:szCs w:val="28"/>
        </w:rPr>
        <w:t xml:space="preserve"> року через пункт прокату Центру надання соціальних послуг та соціальної інтеграції було видано допоміжні засоби реабілітації, а саме: інвалідні візки – </w:t>
      </w:r>
      <w:r w:rsidRPr="00DF3D91">
        <w:rPr>
          <w:rFonts w:ascii="Times New Roman" w:hAnsi="Times New Roman" w:cs="Times New Roman"/>
          <w:sz w:val="28"/>
          <w:szCs w:val="28"/>
        </w:rPr>
        <w:t>38</w:t>
      </w:r>
      <w:r w:rsidRPr="000E287C">
        <w:rPr>
          <w:rFonts w:ascii="Times New Roman" w:hAnsi="Times New Roman" w:cs="Times New Roman"/>
          <w:sz w:val="28"/>
          <w:szCs w:val="28"/>
        </w:rPr>
        <w:t xml:space="preserve">; палиці – </w:t>
      </w:r>
      <w:r w:rsidRPr="00DF3D91">
        <w:rPr>
          <w:rFonts w:ascii="Times New Roman" w:hAnsi="Times New Roman" w:cs="Times New Roman"/>
          <w:sz w:val="28"/>
          <w:szCs w:val="28"/>
        </w:rPr>
        <w:t>13</w:t>
      </w:r>
      <w:r w:rsidRPr="000E287C">
        <w:rPr>
          <w:rFonts w:ascii="Times New Roman" w:hAnsi="Times New Roman" w:cs="Times New Roman"/>
          <w:sz w:val="28"/>
          <w:szCs w:val="28"/>
        </w:rPr>
        <w:t>; милиці – 3</w:t>
      </w:r>
      <w:r w:rsidRPr="00DF3D91">
        <w:rPr>
          <w:rFonts w:ascii="Times New Roman" w:hAnsi="Times New Roman" w:cs="Times New Roman"/>
          <w:sz w:val="28"/>
          <w:szCs w:val="28"/>
        </w:rPr>
        <w:t>3</w:t>
      </w:r>
      <w:r w:rsidRPr="000E287C">
        <w:rPr>
          <w:rFonts w:ascii="Times New Roman" w:hAnsi="Times New Roman" w:cs="Times New Roman"/>
          <w:sz w:val="28"/>
          <w:szCs w:val="28"/>
        </w:rPr>
        <w:t>; ходунки – 4</w:t>
      </w:r>
      <w:r w:rsidRPr="00DF3D91">
        <w:rPr>
          <w:rFonts w:ascii="Times New Roman" w:hAnsi="Times New Roman" w:cs="Times New Roman"/>
          <w:sz w:val="28"/>
          <w:szCs w:val="28"/>
        </w:rPr>
        <w:t>4</w:t>
      </w:r>
      <w:r w:rsidRPr="000E287C">
        <w:rPr>
          <w:rFonts w:ascii="Times New Roman" w:hAnsi="Times New Roman" w:cs="Times New Roman"/>
          <w:sz w:val="28"/>
          <w:szCs w:val="28"/>
        </w:rPr>
        <w:t>; санітарні стільці – 1</w:t>
      </w:r>
      <w:r w:rsidRPr="00DF3D91">
        <w:rPr>
          <w:rFonts w:ascii="Times New Roman" w:hAnsi="Times New Roman" w:cs="Times New Roman"/>
          <w:sz w:val="28"/>
          <w:szCs w:val="28"/>
        </w:rPr>
        <w:t>3</w:t>
      </w:r>
      <w:r w:rsidRPr="000E287C">
        <w:rPr>
          <w:rFonts w:ascii="Times New Roman" w:hAnsi="Times New Roman" w:cs="Times New Roman"/>
          <w:sz w:val="28"/>
          <w:szCs w:val="28"/>
        </w:rPr>
        <w:t xml:space="preserve">; ліжко – </w:t>
      </w:r>
      <w:r w:rsidRPr="00DF3D91">
        <w:rPr>
          <w:rFonts w:ascii="Times New Roman" w:hAnsi="Times New Roman" w:cs="Times New Roman"/>
          <w:sz w:val="28"/>
          <w:szCs w:val="28"/>
        </w:rPr>
        <w:t>5</w:t>
      </w:r>
      <w:r w:rsidRPr="000E287C">
        <w:rPr>
          <w:rFonts w:ascii="Times New Roman" w:hAnsi="Times New Roman" w:cs="Times New Roman"/>
          <w:sz w:val="28"/>
          <w:szCs w:val="28"/>
        </w:rPr>
        <w:t>, підставка для унітазу.</w:t>
      </w:r>
    </w:p>
    <w:p w:rsidR="002E5D24" w:rsidRPr="00A73E4B" w:rsidRDefault="002E5D24" w:rsidP="002E5D24">
      <w:pPr>
        <w:pStyle w:val="a3"/>
        <w:ind w:left="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16.В 2025 році Центром соціальних служб Переяславської міської ради на </w:t>
      </w:r>
      <w:r w:rsidRPr="00E425E9">
        <w:rPr>
          <w:rFonts w:ascii="Times New Roman" w:hAnsi="Times New Roman" w:cs="Times New Roman"/>
          <w:sz w:val="28"/>
          <w:szCs w:val="28"/>
          <w:shd w:val="clear" w:color="auto" w:fill="FFFFFF"/>
        </w:rPr>
        <w:t>постійній основі проводяться майстер-класи для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дітей соціально-вразливих категорій.</w:t>
      </w:r>
      <w:r w:rsidRPr="00595E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звітний період  проведено: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 майстер-класів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2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 арт-терапевтичних занять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1 інформаційний захід про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державні 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пільги та гарантії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вразливих категорій населення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 групи </w:t>
      </w:r>
      <w:proofErr w:type="spellStart"/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взаємопідтримки</w:t>
      </w:r>
      <w:proofErr w:type="spellEnd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 екскурсії до НІЕЗ «Переяслав»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 час яких охоплено 680 дітей та 105 дорослих членів сімей з числа  внутрішньо переміщених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що перебувають у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складних життєвих обставинах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 військовослужбовців загиблих/зниклих безвісти захисників. </w:t>
      </w:r>
    </w:p>
    <w:p w:rsidR="002E5D24" w:rsidRPr="00DF3D91" w:rsidRDefault="002E5D24" w:rsidP="002E5D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920D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сприянням релігійної громади «Небесна країна» 25 дітей незахищених категорій населення відвідали дитяче свято та отримали солодкі подарунки; 20 сімей</w:t>
      </w:r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отримали</w:t>
      </w:r>
      <w:proofErr w:type="spellEnd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дитяче</w:t>
      </w:r>
      <w:proofErr w:type="spellEnd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харчування</w:t>
      </w:r>
      <w:proofErr w:type="spellEnd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печиво</w:t>
      </w:r>
      <w:proofErr w:type="spellEnd"/>
      <w:r w:rsidRPr="00DF3D9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. </w:t>
      </w:r>
    </w:p>
    <w:p w:rsidR="002E5D24" w:rsidRPr="00454258" w:rsidRDefault="002E5D24" w:rsidP="002E5D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 w:rsidRPr="00AB49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сімей за сприянням «Ради церков» отримали дрова до опалювального сезону 2025 року.</w:t>
      </w:r>
    </w:p>
    <w:p w:rsidR="002E5D24" w:rsidRPr="00354FE6" w:rsidRDefault="002E5D24" w:rsidP="002E5D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Психологом центру надано: 102 індивідуальні консультації 44 особам та проведено 24 групових арт-терапевтичних занять для дітей і батьків.</w:t>
      </w:r>
    </w:p>
    <w:p w:rsidR="002E5D24" w:rsidRPr="00354FE6" w:rsidRDefault="002E5D24" w:rsidP="002E5D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Фахівцями із супроводу ветеранів та демобілізованих осіб Центру за звітний період опрацьовано 2</w:t>
      </w:r>
      <w:r w:rsidRPr="00DF3D91">
        <w:rPr>
          <w:rFonts w:ascii="Times New Roman" w:hAnsi="Times New Roman" w:cs="Times New Roman"/>
          <w:sz w:val="28"/>
          <w:szCs w:val="28"/>
          <w:shd w:val="clear" w:color="auto" w:fill="FFFFFF"/>
        </w:rPr>
        <w:t>70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звернень від ветеранів та демобілізованих осіб</w:t>
      </w:r>
      <w:r w:rsidRPr="00DF3D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членів сімей загиблих та зниклих безвісти. Взято під супровід 158 осіб.</w:t>
      </w:r>
    </w:p>
    <w:p w:rsidR="002E5D24" w:rsidRPr="00354FE6" w:rsidRDefault="002E5D24" w:rsidP="002E5D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З метою обміну інформацією між членами сімей військовослужбовців створено: три групи в </w:t>
      </w:r>
      <w:proofErr w:type="spellStart"/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соцмережах</w:t>
      </w:r>
      <w:proofErr w:type="spellEnd"/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</w:t>
      </w:r>
      <w:r w:rsidRPr="00DF3D91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єднання родин Переяславщини»</w:t>
      </w:r>
      <w:r w:rsidRPr="00DF3D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«Ветерани Переяслава»</w:t>
      </w:r>
      <w:r w:rsidRPr="00DF3D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«Сильні Переяслава»; спортивну команду «Сильні Переяслава».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Взяли участь у всеукраїнській акції з підтримки сімей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зниклих безвісти та полонених захисників</w:t>
      </w:r>
      <w:r w:rsidRPr="00DF3D9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354FE6">
        <w:rPr>
          <w:rFonts w:ascii="Times New Roman" w:hAnsi="Times New Roman" w:cs="Times New Roman"/>
          <w:sz w:val="28"/>
          <w:szCs w:val="28"/>
          <w:shd w:val="clear" w:color="auto" w:fill="FFFFFF"/>
        </w:rPr>
        <w:t>«Рушник надії».</w:t>
      </w:r>
    </w:p>
    <w:p w:rsidR="002E5D24" w:rsidRDefault="002E5D24" w:rsidP="002E5D24"/>
    <w:p w:rsidR="002E5D24" w:rsidRDefault="002E5D24" w:rsidP="002E5D24"/>
    <w:p w:rsidR="002E5D24" w:rsidRPr="00871EDA" w:rsidRDefault="002E5D24" w:rsidP="002E5D24">
      <w:pPr>
        <w:rPr>
          <w:rFonts w:ascii="Times New Roman" w:hAnsi="Times New Roman" w:cs="Times New Roman"/>
          <w:b/>
          <w:sz w:val="28"/>
          <w:szCs w:val="28"/>
        </w:rPr>
      </w:pPr>
      <w:r w:rsidRPr="00871EDA">
        <w:rPr>
          <w:rFonts w:ascii="Times New Roman" w:hAnsi="Times New Roman" w:cs="Times New Roman"/>
          <w:b/>
          <w:sz w:val="28"/>
          <w:szCs w:val="28"/>
        </w:rPr>
        <w:t xml:space="preserve">Секретар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871EDA">
        <w:rPr>
          <w:rFonts w:ascii="Times New Roman" w:hAnsi="Times New Roman" w:cs="Times New Roman"/>
          <w:b/>
          <w:sz w:val="28"/>
          <w:szCs w:val="28"/>
        </w:rPr>
        <w:t>іської ради                                                                 Лідія ОВЕРЧУК</w:t>
      </w:r>
    </w:p>
    <w:p w:rsidR="002E5D24" w:rsidRPr="00871EDA" w:rsidRDefault="002E5D24" w:rsidP="002E5D24">
      <w:pPr>
        <w:rPr>
          <w:rFonts w:ascii="Times New Roman" w:hAnsi="Times New Roman" w:cs="Times New Roman"/>
          <w:b/>
          <w:sz w:val="28"/>
          <w:szCs w:val="28"/>
        </w:rPr>
      </w:pPr>
    </w:p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2E5D24" w:rsidRDefault="002E5D24" w:rsidP="002E5D24"/>
    <w:p w:rsidR="00980D64" w:rsidRPr="00F535E2" w:rsidRDefault="00980D64" w:rsidP="002E5D2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sectPr w:rsidR="00980D64" w:rsidRPr="00F535E2" w:rsidSect="00A004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2256"/>
    <w:multiLevelType w:val="hybridMultilevel"/>
    <w:tmpl w:val="0406D9A2"/>
    <w:lvl w:ilvl="0" w:tplc="B48C15EA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8237159"/>
    <w:multiLevelType w:val="hybridMultilevel"/>
    <w:tmpl w:val="BB64A12A"/>
    <w:lvl w:ilvl="0" w:tplc="EA148F80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8114F26"/>
    <w:multiLevelType w:val="hybridMultilevel"/>
    <w:tmpl w:val="45B6DF38"/>
    <w:lvl w:ilvl="0" w:tplc="C0EA7F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F11"/>
    <w:rsid w:val="0002070B"/>
    <w:rsid w:val="00047213"/>
    <w:rsid w:val="0006270C"/>
    <w:rsid w:val="00065B5D"/>
    <w:rsid w:val="0008354F"/>
    <w:rsid w:val="0017543D"/>
    <w:rsid w:val="00187C0D"/>
    <w:rsid w:val="001A4583"/>
    <w:rsid w:val="00213AC8"/>
    <w:rsid w:val="002241DB"/>
    <w:rsid w:val="002461C7"/>
    <w:rsid w:val="00273093"/>
    <w:rsid w:val="002B2A32"/>
    <w:rsid w:val="002E5D24"/>
    <w:rsid w:val="00310EA7"/>
    <w:rsid w:val="003B1461"/>
    <w:rsid w:val="003D2999"/>
    <w:rsid w:val="00424258"/>
    <w:rsid w:val="004B169C"/>
    <w:rsid w:val="005119F9"/>
    <w:rsid w:val="00654E0D"/>
    <w:rsid w:val="006A0594"/>
    <w:rsid w:val="00792776"/>
    <w:rsid w:val="007930A5"/>
    <w:rsid w:val="007A3147"/>
    <w:rsid w:val="007B3B62"/>
    <w:rsid w:val="008423FE"/>
    <w:rsid w:val="00881A68"/>
    <w:rsid w:val="008A6F0A"/>
    <w:rsid w:val="0096374D"/>
    <w:rsid w:val="00980D64"/>
    <w:rsid w:val="009B76AA"/>
    <w:rsid w:val="00A00495"/>
    <w:rsid w:val="00A66148"/>
    <w:rsid w:val="00A661B9"/>
    <w:rsid w:val="00B17F11"/>
    <w:rsid w:val="00B27B4A"/>
    <w:rsid w:val="00B47AEA"/>
    <w:rsid w:val="00B91AC1"/>
    <w:rsid w:val="00CF484B"/>
    <w:rsid w:val="00DF3D91"/>
    <w:rsid w:val="00E90F3A"/>
    <w:rsid w:val="00F535E2"/>
    <w:rsid w:val="00F539BA"/>
    <w:rsid w:val="00F77712"/>
    <w:rsid w:val="00F81D99"/>
    <w:rsid w:val="00FF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3FE"/>
  </w:style>
  <w:style w:type="paragraph" w:styleId="1">
    <w:name w:val="heading 1"/>
    <w:basedOn w:val="a"/>
    <w:link w:val="10"/>
    <w:uiPriority w:val="9"/>
    <w:qFormat/>
    <w:rsid w:val="00980D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35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80D6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 Spacing"/>
    <w:basedOn w:val="a"/>
    <w:uiPriority w:val="1"/>
    <w:qFormat/>
    <w:rsid w:val="00980D64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7119</Words>
  <Characters>4058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13</cp:revision>
  <cp:lastPrinted>2026-02-10T06:39:00Z</cp:lastPrinted>
  <dcterms:created xsi:type="dcterms:W3CDTF">2026-02-04T12:21:00Z</dcterms:created>
  <dcterms:modified xsi:type="dcterms:W3CDTF">2026-02-26T11:45:00Z</dcterms:modified>
</cp:coreProperties>
</file>